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Registro de contratos de financiamento de veículos no estado de </w:t>
            </w:r>
            <w:r w:rsidR="00764F6D">
              <w:rPr>
                <w:rFonts w:asciiTheme="minorHAnsi" w:hAnsiTheme="minorHAnsi" w:cstheme="minorHAnsi"/>
                <w:b/>
                <w:sz w:val="21"/>
                <w:szCs w:val="21"/>
              </w:rPr>
              <w:t>MINAS GERAIS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764F6D" w:rsidRPr="00764F6D">
              <w:rPr>
                <w:rFonts w:asciiTheme="minorHAnsi" w:hAnsiTheme="minorHAnsi" w:cstheme="minorHAnsi"/>
                <w:b/>
                <w:sz w:val="21"/>
                <w:szCs w:val="21"/>
              </w:rPr>
              <w:t>Portaria DETRAN/MG nº 1440/2018</w:t>
            </w:r>
            <w:r w:rsidR="00764F6D" w:rsidRPr="00764F6D">
              <w:rPr>
                <w:rFonts w:asciiTheme="minorHAnsi" w:hAnsiTheme="minorHAnsi" w:cstheme="minorHAnsi"/>
                <w:sz w:val="21"/>
                <w:szCs w:val="21"/>
              </w:rPr>
              <w:t>, de 19 de Setembro de 2018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A0003F">
        <w:rPr>
          <w:rFonts w:asciiTheme="minorHAnsi" w:hAnsiTheme="minorHAnsi" w:cstheme="minorHAnsi"/>
          <w:sz w:val="21"/>
          <w:szCs w:val="21"/>
        </w:rPr>
        <w:t>istros de contratos no estado de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764F6D">
        <w:rPr>
          <w:rFonts w:asciiTheme="minorHAnsi" w:hAnsiTheme="minorHAnsi" w:cstheme="minorHAnsi"/>
          <w:b/>
          <w:sz w:val="21"/>
          <w:szCs w:val="21"/>
        </w:rPr>
        <w:t>MINAS GERAIS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764F6D">
        <w:rPr>
          <w:rFonts w:asciiTheme="minorHAnsi" w:hAnsiTheme="minorHAnsi" w:cstheme="minorHAnsi"/>
          <w:b/>
          <w:sz w:val="21"/>
          <w:szCs w:val="21"/>
        </w:rPr>
        <w:t>DETRAN/MG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764F6D">
        <w:rPr>
          <w:rFonts w:asciiTheme="minorHAnsi" w:hAnsiTheme="minorHAnsi" w:cstheme="minorHAnsi"/>
          <w:b/>
          <w:sz w:val="21"/>
          <w:szCs w:val="21"/>
        </w:rPr>
        <w:t>DETRAN/MG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login e posterior envio de senha por meio eletrônico, possibilitando o envio dos dados para Registro do Contrato junto ao </w:t>
      </w:r>
      <w:r w:rsidR="00764F6D">
        <w:rPr>
          <w:rFonts w:asciiTheme="minorHAnsi" w:hAnsiTheme="minorHAnsi" w:cstheme="minorHAnsi"/>
          <w:b/>
          <w:sz w:val="21"/>
          <w:szCs w:val="21"/>
        </w:rPr>
        <w:t>DETRAN/MG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764F6D">
        <w:rPr>
          <w:rFonts w:asciiTheme="minorHAnsi" w:hAnsiTheme="minorHAnsi" w:cstheme="minorHAnsi"/>
          <w:b/>
          <w:sz w:val="21"/>
          <w:szCs w:val="21"/>
        </w:rPr>
        <w:t>DETRAN/MG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, por meio de fornecimento dos seguintes logins e senhas Master: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login e senha concedido através deste Termo tão somente para a criação de logins e senhas “subsidiários” e/ou realização das atividades inerentes ao envio dos dados dos contratos para registro no </w:t>
      </w:r>
      <w:r w:rsidR="00764F6D">
        <w:rPr>
          <w:rFonts w:asciiTheme="minorHAnsi" w:hAnsiTheme="minorHAnsi" w:cstheme="minorHAnsi"/>
          <w:b/>
          <w:sz w:val="21"/>
          <w:szCs w:val="21"/>
        </w:rPr>
        <w:t>DETRAN/MG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764F6D" w:rsidRPr="00764F6D">
        <w:rPr>
          <w:rFonts w:asciiTheme="minorHAnsi" w:hAnsiTheme="minorHAnsi" w:cstheme="minorHAnsi"/>
          <w:b/>
          <w:sz w:val="21"/>
          <w:szCs w:val="21"/>
        </w:rPr>
        <w:t>Portaria DETRAN/MG nº 1440/2018</w:t>
      </w:r>
      <w:r w:rsidR="00764F6D" w:rsidRPr="00764F6D">
        <w:rPr>
          <w:rFonts w:asciiTheme="minorHAnsi" w:hAnsiTheme="minorHAnsi" w:cstheme="minorHAnsi"/>
          <w:sz w:val="21"/>
          <w:szCs w:val="21"/>
        </w:rPr>
        <w:t>, de 19 de Setembro de 2018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7A3489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0AA5"/>
    <w:rsid w:val="00007ADB"/>
    <w:rsid w:val="00022576"/>
    <w:rsid w:val="001623EA"/>
    <w:rsid w:val="003550CB"/>
    <w:rsid w:val="003F2C69"/>
    <w:rsid w:val="003F32BF"/>
    <w:rsid w:val="00400E36"/>
    <w:rsid w:val="004F2508"/>
    <w:rsid w:val="005F3F26"/>
    <w:rsid w:val="00610686"/>
    <w:rsid w:val="00640BAF"/>
    <w:rsid w:val="006F645C"/>
    <w:rsid w:val="00702D65"/>
    <w:rsid w:val="00712C5B"/>
    <w:rsid w:val="0074793E"/>
    <w:rsid w:val="00764F6D"/>
    <w:rsid w:val="007A3489"/>
    <w:rsid w:val="0085696D"/>
    <w:rsid w:val="009C5042"/>
    <w:rsid w:val="009D0AA5"/>
    <w:rsid w:val="009F066E"/>
    <w:rsid w:val="00A0003F"/>
    <w:rsid w:val="00A6760B"/>
    <w:rsid w:val="00AB4851"/>
    <w:rsid w:val="00B10C3A"/>
    <w:rsid w:val="00BD378C"/>
    <w:rsid w:val="00BD5AD6"/>
    <w:rsid w:val="00C970AE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dcterms:created xsi:type="dcterms:W3CDTF">2020-05-27T17:00:00Z</dcterms:created>
  <dcterms:modified xsi:type="dcterms:W3CDTF">2021-02-01T18:56:00Z</dcterms:modified>
</cp:coreProperties>
</file>